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67" w:rsidRDefault="00826667" w:rsidP="00826667">
      <w:pPr>
        <w:pStyle w:val="Default"/>
      </w:pPr>
    </w:p>
    <w:p w:rsidR="00826667" w:rsidRDefault="00826667" w:rsidP="00826667">
      <w:pPr>
        <w:pStyle w:val="Default"/>
        <w:rPr>
          <w:sz w:val="23"/>
          <w:szCs w:val="23"/>
        </w:rPr>
      </w:pPr>
      <w:bookmarkStart w:id="0" w:name="_GoBack"/>
      <w:r>
        <w:rPr>
          <w:sz w:val="23"/>
          <w:szCs w:val="23"/>
        </w:rPr>
        <w:t>Anis Hamdoun</w:t>
      </w:r>
      <w:bookmarkEnd w:id="0"/>
      <w:r>
        <w:rPr>
          <w:sz w:val="23"/>
          <w:szCs w:val="23"/>
        </w:rPr>
        <w:t xml:space="preserve"> ist Regisseur, Autor und Schauspieldozent aus dem syrischen Homs. Seit fünf Jahren inszeniert und schreibt er für verschiedene Theater, darunter das Theater Osnabrück und das Theater Kiel. Er hat mit seinen Stücken an der Berliner Schaubühne, in Darmstadt, im Frankfurter Schauspielhaus und weiteren Theatern gastiert. </w:t>
      </w:r>
    </w:p>
    <w:p w:rsidR="007D7EC3" w:rsidRDefault="00826667" w:rsidP="00826667">
      <w:r>
        <w:rPr>
          <w:sz w:val="23"/>
          <w:szCs w:val="23"/>
        </w:rPr>
        <w:t>Er lehrt an der Universität der Künste Berlin und Die Etage - Schule für die darstellenden und bildenden Künste in Berlin.</w:t>
      </w:r>
    </w:p>
    <w:sectPr w:rsidR="007D7E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67"/>
    <w:rsid w:val="007D7EC3"/>
    <w:rsid w:val="00826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D5E27-4D1B-4A89-BFDA-69BD6B3F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266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395</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Franzen</dc:creator>
  <cp:keywords/>
  <dc:description/>
  <cp:lastModifiedBy>Franzen</cp:lastModifiedBy>
  <cp:revision>1</cp:revision>
  <dcterms:created xsi:type="dcterms:W3CDTF">2019-06-27T14:38:00Z</dcterms:created>
  <dcterms:modified xsi:type="dcterms:W3CDTF">2019-06-27T14:38:00Z</dcterms:modified>
</cp:coreProperties>
</file>